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5B12" w14:textId="77777777" w:rsidR="00432889" w:rsidRDefault="00432889" w:rsidP="00432889"/>
    <w:p w14:paraId="16666779" w14:textId="77777777" w:rsidR="00432889" w:rsidRPr="00615589" w:rsidRDefault="00432889" w:rsidP="00432889">
      <w:pPr>
        <w:suppressAutoHyphens/>
        <w:jc w:val="left"/>
        <w:rPr>
          <w:rFonts w:eastAsia="Calibri" w:cs="Arial"/>
        </w:rPr>
      </w:pPr>
    </w:p>
    <w:p w14:paraId="719C5C12" w14:textId="77777777" w:rsidR="00432889" w:rsidRPr="00615589" w:rsidRDefault="00432889" w:rsidP="00432889">
      <w:pPr>
        <w:suppressAutoHyphens/>
        <w:jc w:val="left"/>
        <w:rPr>
          <w:rFonts w:eastAsia="Calibri" w:cs="Arial"/>
          <w:b/>
        </w:rPr>
      </w:pPr>
      <w:r w:rsidRPr="00615589">
        <w:rPr>
          <w:rFonts w:eastAsia="Calibri" w:cs="Arial"/>
          <w:b/>
        </w:rPr>
        <w:t>Checkliste: Aufhebungsvertrag mit Abfindung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1"/>
        <w:gridCol w:w="1038"/>
        <w:gridCol w:w="1003"/>
      </w:tblGrid>
      <w:tr w:rsidR="00432889" w:rsidRPr="00615589" w14:paraId="20C0A588" w14:textId="77777777" w:rsidTr="00B31487">
        <w:tc>
          <w:tcPr>
            <w:tcW w:w="7021" w:type="dxa"/>
            <w:shd w:val="clear" w:color="auto" w:fill="auto"/>
          </w:tcPr>
          <w:p w14:paraId="1685084E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  <w:b/>
                <w:bCs/>
              </w:rPr>
            </w:pPr>
            <w:r w:rsidRPr="00615589">
              <w:rPr>
                <w:rFonts w:cs="Arial"/>
                <w:b/>
                <w:bCs/>
              </w:rPr>
              <w:t>Fragen</w:t>
            </w:r>
          </w:p>
        </w:tc>
        <w:tc>
          <w:tcPr>
            <w:tcW w:w="1038" w:type="dxa"/>
            <w:shd w:val="clear" w:color="auto" w:fill="auto"/>
          </w:tcPr>
          <w:p w14:paraId="089C4778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  <w:b/>
                <w:bCs/>
              </w:rPr>
            </w:pPr>
            <w:r w:rsidRPr="00615589">
              <w:rPr>
                <w:rFonts w:cs="Arial"/>
                <w:b/>
                <w:bCs/>
              </w:rPr>
              <w:t>Ja</w:t>
            </w:r>
          </w:p>
        </w:tc>
        <w:tc>
          <w:tcPr>
            <w:tcW w:w="1003" w:type="dxa"/>
          </w:tcPr>
          <w:p w14:paraId="6E6E83BC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  <w:b/>
                <w:bCs/>
              </w:rPr>
            </w:pPr>
            <w:r w:rsidRPr="00615589">
              <w:rPr>
                <w:rFonts w:cs="Arial"/>
                <w:b/>
                <w:bCs/>
              </w:rPr>
              <w:t>Nein</w:t>
            </w:r>
          </w:p>
        </w:tc>
      </w:tr>
      <w:tr w:rsidR="00432889" w:rsidRPr="00615589" w14:paraId="445836E1" w14:textId="77777777" w:rsidTr="00B31487">
        <w:tc>
          <w:tcPr>
            <w:tcW w:w="7021" w:type="dxa"/>
            <w:shd w:val="clear" w:color="auto" w:fill="auto"/>
          </w:tcPr>
          <w:p w14:paraId="199B0AFB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Wurde die Schriftform eingehalten?</w:t>
            </w:r>
          </w:p>
        </w:tc>
        <w:tc>
          <w:tcPr>
            <w:tcW w:w="1038" w:type="dxa"/>
            <w:shd w:val="clear" w:color="auto" w:fill="auto"/>
          </w:tcPr>
          <w:p w14:paraId="6C00F7FA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7C3625E2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  <w:tr w:rsidR="00432889" w:rsidRPr="00615589" w14:paraId="678F7D5C" w14:textId="77777777" w:rsidTr="00B31487">
        <w:tc>
          <w:tcPr>
            <w:tcW w:w="7021" w:type="dxa"/>
            <w:shd w:val="clear" w:color="auto" w:fill="auto"/>
          </w:tcPr>
          <w:p w14:paraId="073E1F3F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Hat sich der Kollege über die sozialrechtlichen Folgen ausreichend Gedanken gemacht?</w:t>
            </w:r>
          </w:p>
        </w:tc>
        <w:tc>
          <w:tcPr>
            <w:tcW w:w="1038" w:type="dxa"/>
            <w:shd w:val="clear" w:color="auto" w:fill="auto"/>
          </w:tcPr>
          <w:p w14:paraId="75416EA1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6A3DFFE9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  <w:tr w:rsidR="00432889" w:rsidRPr="00615589" w14:paraId="3C0056AE" w14:textId="77777777" w:rsidTr="00B31487">
        <w:tc>
          <w:tcPr>
            <w:tcW w:w="7021" w:type="dxa"/>
            <w:shd w:val="clear" w:color="auto" w:fill="auto"/>
          </w:tcPr>
          <w:p w14:paraId="06C92BF6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Wird die Kündigungsfrist eingehalten, da andernfalls die Abfindung beim Arbeitslosengeld angerechnet wird?</w:t>
            </w:r>
          </w:p>
        </w:tc>
        <w:tc>
          <w:tcPr>
            <w:tcW w:w="1038" w:type="dxa"/>
            <w:shd w:val="clear" w:color="auto" w:fill="auto"/>
          </w:tcPr>
          <w:p w14:paraId="6EA8214E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43129C3B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  <w:tr w:rsidR="00432889" w:rsidRPr="00615589" w14:paraId="56A0763F" w14:textId="77777777" w:rsidTr="00B31487">
        <w:tc>
          <w:tcPr>
            <w:tcW w:w="7021" w:type="dxa"/>
            <w:shd w:val="clear" w:color="auto" w:fill="auto"/>
          </w:tcPr>
          <w:p w14:paraId="740A237B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Ist die Abgeltung der restlichen Urlaubstage mit vereinbart worden?</w:t>
            </w:r>
          </w:p>
        </w:tc>
        <w:tc>
          <w:tcPr>
            <w:tcW w:w="1038" w:type="dxa"/>
            <w:shd w:val="clear" w:color="auto" w:fill="auto"/>
          </w:tcPr>
          <w:p w14:paraId="44001075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51842C33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  <w:tr w:rsidR="00432889" w:rsidRPr="00615589" w14:paraId="48C5C225" w14:textId="77777777" w:rsidTr="00B31487">
        <w:tc>
          <w:tcPr>
            <w:tcW w:w="7021" w:type="dxa"/>
            <w:shd w:val="clear" w:color="auto" w:fill="auto"/>
          </w:tcPr>
          <w:p w14:paraId="64E520EE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Weiß der Kollege, dass er sich binnen 3 Tagen bei der Arbeitsagentur zu melden hat?</w:t>
            </w:r>
          </w:p>
        </w:tc>
        <w:tc>
          <w:tcPr>
            <w:tcW w:w="1038" w:type="dxa"/>
            <w:shd w:val="clear" w:color="auto" w:fill="auto"/>
          </w:tcPr>
          <w:p w14:paraId="452D46B1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74FDD448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  <w:tr w:rsidR="00432889" w:rsidRPr="00615589" w14:paraId="00EFAAAA" w14:textId="77777777" w:rsidTr="00B31487">
        <w:tc>
          <w:tcPr>
            <w:tcW w:w="7021" w:type="dxa"/>
            <w:shd w:val="clear" w:color="auto" w:fill="auto"/>
          </w:tcPr>
          <w:p w14:paraId="65B5E62C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  <w:r w:rsidRPr="00615589">
              <w:rPr>
                <w:rFonts w:cs="Arial"/>
              </w:rPr>
              <w:t>Ist die Abfindung angemessen (mindestens 1/2 Bruttomonatsgehalt x Beschäftigungsjahre)?</w:t>
            </w:r>
          </w:p>
        </w:tc>
        <w:tc>
          <w:tcPr>
            <w:tcW w:w="1038" w:type="dxa"/>
            <w:shd w:val="clear" w:color="auto" w:fill="auto"/>
          </w:tcPr>
          <w:p w14:paraId="0E4C12EF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1003" w:type="dxa"/>
          </w:tcPr>
          <w:p w14:paraId="177F1259" w14:textId="77777777" w:rsidR="00432889" w:rsidRPr="00615589" w:rsidRDefault="00432889" w:rsidP="00B31487">
            <w:pPr>
              <w:suppressAutoHyphens/>
              <w:jc w:val="left"/>
              <w:rPr>
                <w:rFonts w:cs="Arial"/>
              </w:rPr>
            </w:pPr>
          </w:p>
        </w:tc>
      </w:tr>
    </w:tbl>
    <w:p w14:paraId="2664960E" w14:textId="77777777" w:rsidR="00432889" w:rsidRDefault="00432889" w:rsidP="00432889"/>
    <w:p w14:paraId="49217CDD" w14:textId="77777777" w:rsidR="005E198D" w:rsidRDefault="005E198D"/>
    <w:sectPr w:rsidR="005E19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89"/>
    <w:rsid w:val="0014766C"/>
    <w:rsid w:val="00432889"/>
    <w:rsid w:val="005E198D"/>
    <w:rsid w:val="0084509B"/>
    <w:rsid w:val="009F3B30"/>
    <w:rsid w:val="00B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90A89"/>
  <w15:chartTrackingRefBased/>
  <w15:docId w15:val="{33900BA9-7DCD-4BE6-87A3-0C82A4B8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2889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472</Characters>
  <Application>Microsoft Office Word</Application>
  <DocSecurity>0</DocSecurity>
  <Lines>13</Lines>
  <Paragraphs>4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3</cp:revision>
  <dcterms:created xsi:type="dcterms:W3CDTF">2024-01-04T14:29:00Z</dcterms:created>
  <dcterms:modified xsi:type="dcterms:W3CDTF">2024-01-04T14:30:00Z</dcterms:modified>
</cp:coreProperties>
</file>